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40" w:lineRule="exact"/>
        <w:jc w:val="center"/>
        <w:textAlignment w:val="auto"/>
        <w:rPr>
          <w:rFonts w:hint="eastAsia" w:eastAsia="方正小标宋简体" w:cs="方正小标宋简体"/>
          <w:sz w:val="44"/>
          <w:szCs w:val="44"/>
          <w:u w:val="none"/>
        </w:rPr>
      </w:pPr>
      <w:bookmarkStart w:id="0" w:name="_Toc76683344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u w:val="none"/>
          <w:lang w:eastAsia="zh-CN"/>
        </w:rPr>
        <w:t>伊吾县市场监督管理局</w:t>
      </w:r>
    </w:p>
    <w:bookmarkEnd w:id="0"/>
    <w:p>
      <w:pPr>
        <w:spacing w:line="640" w:lineRule="exact"/>
        <w:jc w:val="center"/>
        <w:outlineLvl w:val="0"/>
        <w:rPr>
          <w:rFonts w:hint="eastAsia" w:eastAsia="方正小标宋简体" w:cs="方正小标宋简体"/>
          <w:sz w:val="44"/>
          <w:szCs w:val="44"/>
        </w:rPr>
      </w:pPr>
      <w:bookmarkStart w:id="1" w:name="_Toc76683376"/>
      <w:r>
        <w:rPr>
          <w:rFonts w:hint="eastAsia" w:ascii="Times New Roman" w:hAnsi="方正小标宋简体" w:eastAsia="方正小标宋简体" w:cs="方正小标宋简体"/>
          <w:bCs/>
          <w:color w:val="000000"/>
          <w:sz w:val="44"/>
          <w:szCs w:val="44"/>
        </w:rPr>
        <w:t>行政处罚文书送达公告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920" w:firstLineChars="600"/>
        <w:jc w:val="both"/>
        <w:textAlignment w:val="auto"/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</w:pP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哈伊吾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none"/>
          <w:lang w:val="zh-CN" w:eastAsia="zh-CN"/>
        </w:rPr>
        <w:t>市监罚送告〔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2026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none"/>
          <w:lang w:val="zh-CN" w:eastAsia="zh-CN"/>
        </w:rPr>
        <w:t xml:space="preserve"> 〕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 xml:space="preserve"> 8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none"/>
          <w:lang w:val="zh-CN"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</w:pPr>
      <w:bookmarkStart w:id="2" w:name="OLE_LINK1"/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伊吾县江涛运输部等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93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户个体工商户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本局于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日依法对你（单位）作出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《行政处罚告知书》（哈伊吾市监罚告〔2026〕8-1号、哈伊吾市监罚告〔2026〕8-2号、哈伊吾市监罚告〔2026〕8-3...哈伊吾市监罚告〔2026〕8-93号）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</w:rPr>
        <w:t>，因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采取其他送达方式无法送达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行政处罚告知书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内容是：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伊吾县江涛运输部等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93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户个体工商户涉嫌变更市场主体登记事项，未按规定办理变更登记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的行为，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违反了《中华人民共和国市场主体登记管理条例》第二十四条：“市场主体变更登记事项，应当自作出变更决议、决定或者法定变更事项发生之日起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en-US" w:eastAsia="zh-CN"/>
        </w:rPr>
        <w:t>30日内向登记机关申请变更登记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。”的规定。依据《中华人民共和国市场主体登记管理条例》第四十六条</w:t>
      </w:r>
      <w:r>
        <w:rPr>
          <w:rFonts w:hint="eastAsia" w:ascii="仿宋_GB2312" w:eastAsia="仿宋_GB2312"/>
          <w:sz w:val="32"/>
          <w:szCs w:val="32"/>
          <w:u w:val="single"/>
        </w:rPr>
        <w:t>“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市场主体未依照本条例办理变更登记的</w:t>
      </w:r>
      <w:r>
        <w:rPr>
          <w:rFonts w:hint="eastAsia" w:ascii="仿宋_GB2312" w:eastAsia="仿宋_GB2312"/>
          <w:sz w:val="32"/>
          <w:szCs w:val="32"/>
          <w:u w:val="single"/>
        </w:rPr>
        <w:t>，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由登记机关责令改正，拒不改正的，处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1万元以上10万元以下的罚款，情节严重的，</w:t>
      </w:r>
      <w:r>
        <w:rPr>
          <w:rFonts w:hint="eastAsia" w:ascii="仿宋_GB2312" w:eastAsia="仿宋_GB2312"/>
          <w:sz w:val="32"/>
          <w:szCs w:val="32"/>
          <w:u w:val="single"/>
        </w:rPr>
        <w:t>吊销其营业执照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”的</w:t>
      </w:r>
      <w:r>
        <w:rPr>
          <w:rFonts w:hint="eastAsia" w:ascii="仿宋_GB2312" w:eastAsia="仿宋_GB2312"/>
          <w:sz w:val="32"/>
          <w:szCs w:val="32"/>
          <w:u w:val="single"/>
          <w:lang w:val="zh-CN" w:eastAsia="zh-CN"/>
        </w:rPr>
        <w:t>规定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u w:val="single"/>
          <w:lang w:val="zh-CN" w:eastAsia="zh-CN"/>
        </w:rPr>
        <w:t>，我局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拟对93户个体工商户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zh-CN" w:eastAsia="zh-CN"/>
        </w:rPr>
        <w:t>作出处罚如下：吊销个体工商户营业执照。</w:t>
      </w:r>
    </w:p>
    <w:p>
      <w:pPr>
        <w:keepNext w:val="0"/>
        <w:keepLines w:val="0"/>
        <w:pageBreakBefore w:val="0"/>
        <w:widowControl w:val="0"/>
        <w:tabs>
          <w:tab w:val="left" w:pos="19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shd w:val="clear" w:color="auto" w:fill="FFFFFF"/>
          <w:lang w:val="en-US" w:eastAsia="zh-CN"/>
        </w:rPr>
        <w:t>行政处罚告知书(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u w:val="single"/>
          <w:lang w:val="en-US" w:eastAsia="zh-CN"/>
        </w:rPr>
        <w:t>哈伊吾市监罚告〔2026〕8-1号、哈伊吾市监罚告〔2026〕8-2号、哈伊吾市监罚告〔2026〕8-3...哈伊吾市监罚告〔2026〕8-93号）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，逾期不领取即视为送达。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依据《中华人民共和国行政处罚法》第四十四条、第四十五条、第六十三条、第六十四条第一项，以及《市场监督管理行政处罚听证办法》第五条的规定，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eastAsia="zh-CN"/>
        </w:rPr>
        <w:t>你（单位）有权进行陈述、申辩，并可以要求听证。自收到本告知书之日起五个工作日内未行使陈述、申辩权，未要求听证的，视为放弃此权利。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谭昆明、苑贝贝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0902-6721315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pct10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伊吾县红色教育基地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3016室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 w:firstLine="60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 w:firstLine="60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 w:firstLine="601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 w:firstLine="601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伊吾县市场监督管理局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1"/>
        <w:jc w:val="center"/>
        <w:textAlignment w:val="auto"/>
        <w:outlineLvl w:val="1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（印 章）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120" w:firstLine="60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1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120" w:firstLine="60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120" w:firstLine="60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120" w:firstLine="60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DejaVu Math TeX Gyre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A"/>
    <w:multiLevelType w:val="multilevel"/>
    <w:tmpl w:val="0000000A"/>
    <w:lvl w:ilvl="0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A813D2"/>
    <w:rsid w:val="20F92E58"/>
    <w:rsid w:val="260F0BC2"/>
    <w:rsid w:val="28685B3D"/>
    <w:rsid w:val="32537FCB"/>
    <w:rsid w:val="461D545F"/>
    <w:rsid w:val="47E470DE"/>
    <w:rsid w:val="4DE02BBE"/>
    <w:rsid w:val="51807B9F"/>
    <w:rsid w:val="569F5098"/>
    <w:rsid w:val="5744079C"/>
    <w:rsid w:val="57A95076"/>
    <w:rsid w:val="61961DB6"/>
    <w:rsid w:val="6C546A00"/>
    <w:rsid w:val="6F8F0790"/>
    <w:rsid w:val="77C006C0"/>
    <w:rsid w:val="7AF566FF"/>
    <w:rsid w:val="7ED2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3"/>
    <w:qFormat/>
    <w:uiPriority w:val="0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640" w:firstLineChars="200"/>
    </w:pPr>
    <w:rPr>
      <w:rFonts w:eastAsia="仿宋_GB2312"/>
      <w:kern w:val="0"/>
      <w:sz w:val="32"/>
    </w:r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2026-01-15T03:18:00Z</dcterms:created>
  <dc:creator>Admin</dc:creator>
  <cp:lastModifiedBy>Administrator</cp:lastModifiedBy>
  <cp:lastPrinted>2026-01-15T07:50:00Z</cp:lastPrinted>
  <dcterms:modified xsi:type="dcterms:W3CDTF">2026-02-05T09:28:43Z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F91CBAD5C383487586D3D08E08700CB2</vt:lpwstr>
  </property>
</Properties>
</file>